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Мелітопольський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354,1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в місті Мелітополь по вул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Воїнів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Інтернаціоналістів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27.05.2020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ТОВ «АБЗ ПРОМБУД»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58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277,97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тривають роботи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Відфрезеровано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43000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(100%),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влаштовано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43168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вирівнюючого шару з дрібнозернистого асфальтобетону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ремонт основи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(97%).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 влаштування верхнього шару з ЩМА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влаштовано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18 245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(36%),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ремонт водоприймальних колодязів та укріплення основи на розширеннях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по автодорогам загального користування місцевого значення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«АБЗ ПРОМБУД»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085,8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16 0858,8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291,7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 – Тихонівка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425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-2503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 – Старобогданівка – Троїцьке –Терпіння – Трудове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-9184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-6918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Верховина – 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19376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   974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Берегове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081869/-1450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3594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та дерев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081028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1793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Фруктове – Кирпичне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Маяк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Новгородківка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Садове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081004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Кирпичне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Верховина – 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 – Тихонівка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1681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Трудове – Новопилипівка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081028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14 923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651,6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Новобогданівською сільською радою заплановано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 – Старобогданівка – Троїцьке – Терпіння – Трудове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